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2A9" w:rsidRPr="00B124A2" w:rsidRDefault="000A62A9" w:rsidP="000A62A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B124A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Физическое развитие ребенка до 3 лет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термином «физическое развитие ребёнка» понимают динамический процесс роста (увеличение длины, массы, отдельных частей тела) в разные периоды детства. На физическое развитие детей влияет множество факторов, что иногда чрезвычайно затрудняет выявление причин его нарушения. К основным критериям физического развития относят массу и длину тела, окружность готовы и грудной клетки, пропорции тела (телосложение, осанку).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первый год физическое развитие идет очень интенсивно: вес по сравнению с весом 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рождении утраивается, рост увеличивается на 25-30 см, </w:t>
      </w:r>
      <w:proofErr w:type="spell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.е</w:t>
      </w:r>
      <w:proofErr w:type="spellEnd"/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примерно на 50%, ребенок из беспомощного существа, не умеющего даже перевернуться на живот со спины превращается в прямоходящее самостоятельное существо. В первые три года жизни физическое развитие и прогресс ребенка очевидны и хорошо заметны.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физического развития детей до 1 года лучше использовать следующие показатели: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* Рост;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* Массу тела; Пропорциональность развития (окружность головы; окружность грудной клетки, некоторые антропометрические индексы);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* Статические функции (двигательные умения ребенка);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Своевременное прорезывание молочных зубов (у детей до 2-х лет).</w:t>
      </w:r>
    </w:p>
    <w:p w:rsidR="000A62A9" w:rsidRPr="00993C4A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Рост.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стабильным показателем физического развития является рост ребенка. Он определяет абсолютную длину тела и соответственно этому увеличение размеров тела, развитие, созревание его органов и систем, формирование функций в тот или иной период времени.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первый год ребёнок прибавляет в росте в среднем 25 см., так что к году его рост составляет в среднем 75-76 см. При правильном развитии ребёнка месячная прибавка роста может колебаться в пределах ± 1см, однако к 6 месяцам и к году эти колебания роста не должны превышать 1 см.</w:t>
      </w:r>
    </w:p>
    <w:p w:rsidR="000A62A9" w:rsidRPr="00993C4A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Масса тела.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отличие от роста масса тела является довольно лабильным показателем, который сравнительно быстро реагирует и изменяется под влиянием самых различных причин. Особенно интенсивно прибавка в массе тела происходит в первую четверть года. Масса тела доношенных новорожденных колеблется от 2600г до 4000г и в среднем равна 3-3,5 кг.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Динамика массы тела характеризуется большей прибавкой 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первые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месяцев жизни и меньшей к концу первого года. Масса тела ребёнка к 4,5 месяцам удваивается, к году утраивается, несмотря на то, что этот показатель может изменяться и зависит от питания, перенесенных заболеваний и т.д. Энергия нарастания массы тела с каждым месяцем жизни постепенно ослабевает.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среднем к одному году масса тела ребенка равна 10-10,5 кг. Нарастание массы тела у грудных детей не всегда отличается такой закономерностью. Это зависит от индивидуальных особенностей ребёнка и целого ряда внешних факторов.</w:t>
      </w:r>
    </w:p>
    <w:p w:rsidR="000A62A9" w:rsidRPr="00993C4A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определения роста и массы тела в возрасте до года лучше использовать табл. 1.</w:t>
      </w:r>
    </w:p>
    <w:p w:rsidR="001A4F7C" w:rsidRDefault="000A62A9" w:rsidP="001A4F7C">
      <w:pPr>
        <w:keepNext/>
        <w:spacing w:after="0" w:line="240" w:lineRule="auto"/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641E677" wp14:editId="193328FE">
            <wp:extent cx="4772025" cy="3448050"/>
            <wp:effectExtent l="0" t="0" r="9525" b="0"/>
            <wp:docPr id="1" name="Рисунок 1" descr="C:\Users\User\Desktop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2A9" w:rsidRPr="001A4F7C" w:rsidRDefault="000A62A9" w:rsidP="000A62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Таблица 1</w:t>
      </w:r>
      <w:r w:rsidRPr="001A4F7C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0A62A9" w:rsidRPr="00993C4A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Изменения роста и веса ребенка от 0 до года</w:t>
      </w:r>
    </w:p>
    <w:p w:rsidR="000A62A9" w:rsidRPr="00993C4A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Пропорциональность развития.</w:t>
      </w:r>
      <w:bookmarkStart w:id="0" w:name="_GoBack"/>
      <w:bookmarkEnd w:id="0"/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оценке физического развития ребёнка необходимо знать правильное соотношение между массой тела и ростом. Под </w:t>
      </w:r>
      <w:proofErr w:type="spell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массоростовым</w:t>
      </w:r>
      <w:proofErr w:type="spell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показателем (МРП) понимается отношение массы к росту, т.е. какая масса приходится на 1 см. длины тела. В норме у новорождённых (МРП) составляет 60-75 г.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роста и массы тела для оценки физического развития имеют значение правильные пропорции тела. Известно, что окружность груди у 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доношенных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меньше окружности головы при рождении. Окружность головы у доношенных детей колеблется в достаточно широких пределах – от 33,5 до 37,5 см., в среднем равна 35 см. При анализе этих цифровых показателей следует учитывать рост и массу тела ребенка, а также соотношение окружности головы с окружностью грудной клетки. При сравнении следует учитывать, </w:t>
      </w: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что при рождении голова не должна превышать окружность грудной клетки больше, чем на 2 см. В дальнейшем необходимо ориентироваться на темп прироста окружности головы. 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первые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3- 5 месяцев ежемесячная прибавка равна 1,0-1,5 см, а затем 0,5 –0,7 см. К году окружность головы увеличивается на 10-12 см и достигает 46-47-48 см (в среднем 47 см.).</w:t>
      </w:r>
    </w:p>
    <w:p w:rsidR="000A62A9" w:rsidRPr="00993C4A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Статистические функции.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Статические функции оценивают с учетом темпов моторного развития ребенка. Это различные двигательные умения ребенка. Необходимо учитывать способность ребенка в определенном возрасте удерживать голову, совершать движения руками (ощупывание объекта, хватание, удержание игрушки в одной руке, выполнение различных действий), появление динамических функций (поворачивание со спины на живот и с живота на спину, подтягивание, ползание, садиться, вставать на ноги, ходить, бегать).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2 месяца ребенок хорошо удерживает голову,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3 месяца – хорошо поворачивается со спины на живот,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5,5 –6 месяцев - хорошо поворачивается с живота на спину,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6 месяцев - сидит, если его посадили,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7,5 месяцев, (когда ребенок научится хорошо ползать) – сядет сам,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9 месяцев – хорошо стоит,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10 месяцев – прохаживается по манежу, держась рукой,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к 12 месяцам – самостоятельно ходит.</w:t>
      </w:r>
    </w:p>
    <w:p w:rsidR="000A62A9" w:rsidRPr="00993C4A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Своевременное прорезывание молочных зубов.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Зубы закладываются около 40-го дня эмбриональной жизни. Ребенок рождается, как правило, без зубов. Прорезывание зубов – акт физиологический, первые зубы прорезываются в возрасте 6 месяцев. Сперва появляются 2 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нижних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средних резца, к 8 месяцам появляются 2 верхних средних резца, к 10 месяцам появляются 2 верхних боковых резца. К году прорезываются 2 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боковых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нижних резца. Таким образом, в 1 год жизни ребенок должен иметь 8 зубов – 4/4. К 2 годам заканчивается прорезывание остальных 12 молочных зубов. Костная система и мышечн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связочный аппарат у детей, особенно раннего возраста, отличается физиологической слабостью и требует строгой дозированной физической нагрузки.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того как ребенку исполнится год, темпа его физического развития несколько замедляются (таблица 2.)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среднем масса его тела увеличивается лишь на 30-50 г. в неделю.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 годовалого ребенка окружность головы достигает в среднем 46,6 см, к полутора годам она возрастает до 47,9 см, у 2-летних малышей — до 49 см, а у трехлеток — до 50 см. За 2-й год жизни окружность головы увеличивается на 2 см, за 3-й — на 1 см.</w:t>
      </w:r>
      <w:proofErr w:type="gramEnd"/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оценить, правильно ли развивается ребенок, наряду с массой и длиной тела определяют и его пропорциональность. Например, считается, что окружность груди у хорошо сложенного ребенка больше окружности головы на столько сантиметров, сколько лет малышу. Чем моложе ребенок, тем больше у него голова и тем короче конечности.</w:t>
      </w:r>
    </w:p>
    <w:p w:rsid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Средние показатели длины и массы тела у детей от года до трех лет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</w:tblGrid>
      <w:tr w:rsidR="00993C4A" w:rsidTr="0083167F">
        <w:tc>
          <w:tcPr>
            <w:tcW w:w="1595" w:type="dxa"/>
          </w:tcPr>
          <w:p w:rsidR="00993C4A" w:rsidRDefault="00993C4A" w:rsidP="00993C4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Возраст, годы</w:t>
            </w:r>
          </w:p>
        </w:tc>
        <w:tc>
          <w:tcPr>
            <w:tcW w:w="3190" w:type="dxa"/>
            <w:gridSpan w:val="2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190" w:type="dxa"/>
            <w:gridSpan w:val="2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Девочки</w:t>
            </w:r>
          </w:p>
        </w:tc>
      </w:tr>
      <w:tr w:rsidR="00993C4A" w:rsidTr="00993C4A">
        <w:tc>
          <w:tcPr>
            <w:tcW w:w="1595" w:type="dxa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Длина тела, </w:t>
            </w:r>
            <w:proofErr w:type="gramStart"/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</w:t>
            </w:r>
            <w:proofErr w:type="gramEnd"/>
          </w:p>
        </w:tc>
        <w:tc>
          <w:tcPr>
            <w:tcW w:w="1595" w:type="dxa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Масса тела, </w:t>
            </w:r>
            <w:proofErr w:type="gramStart"/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595" w:type="dxa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Длина тела, </w:t>
            </w:r>
            <w:proofErr w:type="gramStart"/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</w:t>
            </w:r>
            <w:proofErr w:type="gramEnd"/>
          </w:p>
        </w:tc>
        <w:tc>
          <w:tcPr>
            <w:tcW w:w="1595" w:type="dxa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Масса тела, </w:t>
            </w:r>
            <w:proofErr w:type="gramStart"/>
            <w:r w:rsidRPr="00993C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</w:t>
            </w:r>
            <w:proofErr w:type="gramEnd"/>
          </w:p>
        </w:tc>
      </w:tr>
      <w:tr w:rsidR="00993C4A" w:rsidTr="007761BF">
        <w:tc>
          <w:tcPr>
            <w:tcW w:w="1595" w:type="dxa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74-78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9,4-11,6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73-77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9,1-11,0</w:t>
            </w:r>
          </w:p>
        </w:tc>
      </w:tr>
      <w:tr w:rsidR="00993C4A" w:rsidTr="00556DBD">
        <w:tc>
          <w:tcPr>
            <w:tcW w:w="1595" w:type="dxa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85-89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11,9-14,3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83-88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11,0-13,6</w:t>
            </w:r>
          </w:p>
        </w:tc>
      </w:tr>
      <w:tr w:rsidR="00993C4A" w:rsidTr="00BE0AD4">
        <w:tc>
          <w:tcPr>
            <w:tcW w:w="1595" w:type="dxa"/>
          </w:tcPr>
          <w:p w:rsidR="00993C4A" w:rsidRDefault="00993C4A" w:rsidP="00993C4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95-98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14,1-16,3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92-97</w:t>
            </w:r>
          </w:p>
        </w:tc>
        <w:tc>
          <w:tcPr>
            <w:tcW w:w="1595" w:type="dxa"/>
            <w:vAlign w:val="center"/>
          </w:tcPr>
          <w:p w:rsidR="00993C4A" w:rsidRPr="000A62A9" w:rsidRDefault="00993C4A" w:rsidP="00240DC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12,9-15,7</w:t>
            </w:r>
          </w:p>
        </w:tc>
      </w:tr>
    </w:tbl>
    <w:p w:rsidR="00993C4A" w:rsidRPr="00993C4A" w:rsidRDefault="00993C4A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Таблица 2.</w:t>
      </w:r>
    </w:p>
    <w:p w:rsidR="000A62A9" w:rsidRPr="00993C4A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3C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движений.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конце 1-го — 2-го года ребенок осваивает самостоятельную ходьбу. Некоторые детишки, умея ходить, после года </w:t>
      </w:r>
      <w:proofErr w:type="gramStart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продолжают</w:t>
      </w:r>
      <w:proofErr w:type="gramEnd"/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ползать, а подчас передвижение на четвереньках предпочитают ходьбе. Способы ползания совершенствуются и варьируются. Однако в каждом из них присутствуют следующие компоненты: выпрямление головы, шеи, спины и рук; одновременный поворот в противоположные стороны туловища и плеч, туловища и таза; дифференцированные движения плеч и рук, туловища, ног и таза. Эти компоненты ползания уже были частично освоены ребенком на 1-м году жизни, в дальнейшем они совершенствуются и объединяются в новые двигательные навыки.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Некоторое время малыш продолжает ходить "боком". Ребенок 12 — 15 месяцев при ходьбе может не держаться за опору, но он еще не способен из такого положения повернуться назад, чтобы достать игрушку. Это станет возможным только к полутора годам.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вертикальном положении малыш не в состоянии полностью выпрямить бедра, из-за чего он стоит "животом вперед", а ноги его несколько развернуты.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малышу 1,5 года, он начинает передвигаться по-новому — согнув руки в локтях и прижав их к туловищу. По мере того как все больше дифференцируются движения рук и плечевого пояса, формируются согласованные (реципрокные) движения рук при ходьбе: правая рука делает движение вперед одновременно с левой ногой, и наоборот.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Возрастание устойчивости туловища в вертикальном положении способствует развитию движений ног. Бедра и колени свободно разгибаются, в стопах формируется подошвенное сгибание (опускание передней части стопы вниз), благодаря чему появляется пяточно-пальцевая форма шага с первоначальной опорой на пятку, потом на пальцы — так называемый перекат.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полутора лет малыш начинает легко вставать без поддержки из положения на животе и на спине. Затем он постепенно осваивает различные комбинированные движения. Например, учится подниматься вверх и спускаться вниз по ступенькам.</w:t>
      </w:r>
    </w:p>
    <w:p w:rsidR="000A62A9" w:rsidRPr="000A62A9" w:rsidRDefault="000A62A9" w:rsidP="000A62A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A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 ходьбы становится более совершенным: ноги он уже не разводит широко, руки опущены вдоль туловища, а не отведены в стороны, как это было на начальном этапе овладения ходьбой. В конце 2-го года ребенок уже способен идти назад, пытается бегать. Такое поступательное развитие моторики становится возможным благодаря совершенствованию функции равновесия.</w:t>
      </w:r>
    </w:p>
    <w:p w:rsidR="008D396C" w:rsidRPr="000A62A9" w:rsidRDefault="008D396C" w:rsidP="000A6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8D396C" w:rsidRPr="000A6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2A9"/>
    <w:rsid w:val="000A62A9"/>
    <w:rsid w:val="001A4F7C"/>
    <w:rsid w:val="00605CAB"/>
    <w:rsid w:val="008D396C"/>
    <w:rsid w:val="00993C4A"/>
    <w:rsid w:val="00B1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2A9"/>
    <w:rPr>
      <w:rFonts w:ascii="Tahoma" w:hAnsi="Tahoma" w:cs="Tahoma"/>
      <w:sz w:val="16"/>
      <w:szCs w:val="16"/>
    </w:rPr>
  </w:style>
  <w:style w:type="paragraph" w:styleId="a5">
    <w:name w:val="caption"/>
    <w:basedOn w:val="a"/>
    <w:next w:val="a"/>
    <w:uiPriority w:val="35"/>
    <w:unhideWhenUsed/>
    <w:qFormat/>
    <w:rsid w:val="001A4F7C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6">
    <w:name w:val="Table Grid"/>
    <w:basedOn w:val="a1"/>
    <w:uiPriority w:val="59"/>
    <w:rsid w:val="00993C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2A9"/>
    <w:rPr>
      <w:rFonts w:ascii="Tahoma" w:hAnsi="Tahoma" w:cs="Tahoma"/>
      <w:sz w:val="16"/>
      <w:szCs w:val="16"/>
    </w:rPr>
  </w:style>
  <w:style w:type="paragraph" w:styleId="a5">
    <w:name w:val="caption"/>
    <w:basedOn w:val="a"/>
    <w:next w:val="a"/>
    <w:uiPriority w:val="35"/>
    <w:unhideWhenUsed/>
    <w:qFormat/>
    <w:rsid w:val="001A4F7C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6">
    <w:name w:val="Table Grid"/>
    <w:basedOn w:val="a1"/>
    <w:uiPriority w:val="59"/>
    <w:rsid w:val="00993C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2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1321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2020-09-09T12:18:00Z</cp:lastPrinted>
  <dcterms:created xsi:type="dcterms:W3CDTF">2020-09-09T11:05:00Z</dcterms:created>
  <dcterms:modified xsi:type="dcterms:W3CDTF">2020-09-09T12:22:00Z</dcterms:modified>
</cp:coreProperties>
</file>